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01073" w14:textId="77777777" w:rsidR="00761609" w:rsidRPr="00C32FCF" w:rsidRDefault="00761609" w:rsidP="00761609">
      <w:pPr>
        <w:spacing w:line="256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C32FCF">
        <w:rPr>
          <w:rFonts w:ascii="Arial" w:hAnsi="Arial" w:cs="Arial"/>
          <w:b/>
          <w:color w:val="000000" w:themeColor="text1"/>
          <w:sz w:val="28"/>
          <w:szCs w:val="28"/>
        </w:rPr>
        <w:t xml:space="preserve">Leerdoelen </w:t>
      </w:r>
      <w:r w:rsidR="00C32FCF" w:rsidRPr="00C32FCF">
        <w:rPr>
          <w:rFonts w:ascii="Arial" w:hAnsi="Arial" w:cs="Arial"/>
          <w:b/>
          <w:color w:val="000000" w:themeColor="text1"/>
          <w:sz w:val="28"/>
          <w:szCs w:val="28"/>
        </w:rPr>
        <w:t xml:space="preserve">Training </w:t>
      </w:r>
      <w:r w:rsidRPr="00C32FCF">
        <w:rPr>
          <w:rFonts w:ascii="Arial" w:hAnsi="Arial" w:cs="Arial"/>
          <w:b/>
          <w:color w:val="000000" w:themeColor="text1"/>
          <w:sz w:val="28"/>
          <w:szCs w:val="28"/>
        </w:rPr>
        <w:t>Werken en Leven vanuit je Comfort Zone</w:t>
      </w:r>
    </w:p>
    <w:p w14:paraId="3FF3DF2C" w14:textId="77777777" w:rsidR="00761609" w:rsidRPr="00C32FCF" w:rsidRDefault="00761609" w:rsidP="00761609">
      <w:pPr>
        <w:spacing w:line="256" w:lineRule="auto"/>
        <w:rPr>
          <w:rFonts w:ascii="Arial" w:hAnsi="Arial" w:cs="Arial"/>
          <w:bCs/>
          <w:color w:val="000000" w:themeColor="text1"/>
        </w:rPr>
      </w:pPr>
    </w:p>
    <w:p w14:paraId="09C57B32" w14:textId="77777777" w:rsidR="0034090B" w:rsidRDefault="00761609" w:rsidP="00761609">
      <w:pPr>
        <w:spacing w:line="256" w:lineRule="auto"/>
        <w:rPr>
          <w:rFonts w:ascii="Arial" w:hAnsi="Arial" w:cs="Arial"/>
          <w:b/>
          <w:color w:val="FF0000"/>
        </w:rPr>
      </w:pPr>
      <w:r w:rsidRPr="00C32FCF">
        <w:rPr>
          <w:rFonts w:ascii="Arial" w:hAnsi="Arial" w:cs="Arial"/>
          <w:b/>
          <w:color w:val="000000" w:themeColor="text1"/>
        </w:rPr>
        <w:t>He</w:t>
      </w:r>
      <w:r w:rsidR="00C32FCF" w:rsidRPr="00C32FCF">
        <w:rPr>
          <w:rFonts w:ascii="Arial" w:hAnsi="Arial" w:cs="Arial"/>
          <w:b/>
          <w:color w:val="000000" w:themeColor="text1"/>
        </w:rPr>
        <w:t>t</w:t>
      </w:r>
      <w:r w:rsidRPr="00C32FCF">
        <w:rPr>
          <w:rFonts w:ascii="Arial" w:hAnsi="Arial" w:cs="Arial"/>
          <w:b/>
          <w:color w:val="000000" w:themeColor="text1"/>
        </w:rPr>
        <w:t xml:space="preserve"> </w:t>
      </w:r>
      <w:r w:rsidRPr="00C32FCF">
        <w:rPr>
          <w:rFonts w:ascii="Arial" w:hAnsi="Arial" w:cs="Arial"/>
          <w:b/>
          <w:color w:val="FF0000"/>
        </w:rPr>
        <w:t>eerste</w:t>
      </w:r>
      <w:r w:rsidRPr="00C32FCF">
        <w:rPr>
          <w:rFonts w:ascii="Arial" w:hAnsi="Arial" w:cs="Arial"/>
          <w:b/>
          <w:color w:val="000000" w:themeColor="text1"/>
        </w:rPr>
        <w:t xml:space="preserve"> deel van de training start met de definitie van Stress en de Wetenschappelijke onderbouwing</w:t>
      </w:r>
      <w:r w:rsidR="00A16608" w:rsidRPr="00C32FCF">
        <w:rPr>
          <w:rFonts w:ascii="Arial" w:hAnsi="Arial" w:cs="Arial"/>
          <w:b/>
          <w:color w:val="000000" w:themeColor="text1"/>
        </w:rPr>
        <w:t xml:space="preserve"> daarvan. Daarna gaan we interactief verder</w:t>
      </w:r>
      <w:r w:rsidRPr="00C32FCF">
        <w:rPr>
          <w:rFonts w:ascii="Arial" w:hAnsi="Arial" w:cs="Arial"/>
          <w:b/>
          <w:color w:val="000000" w:themeColor="text1"/>
        </w:rPr>
        <w:t>.</w:t>
      </w:r>
      <w:r w:rsidR="00C32FCF">
        <w:rPr>
          <w:rFonts w:ascii="Arial" w:hAnsi="Arial" w:cs="Arial"/>
          <w:b/>
          <w:color w:val="000000" w:themeColor="text1"/>
        </w:rPr>
        <w:t xml:space="preserve"> </w:t>
      </w:r>
      <w:r w:rsidR="00C32FCF">
        <w:rPr>
          <w:rFonts w:ascii="Arial" w:hAnsi="Arial" w:cs="Arial"/>
          <w:b/>
          <w:color w:val="FF0000"/>
        </w:rPr>
        <w:t xml:space="preserve"> </w:t>
      </w:r>
    </w:p>
    <w:p w14:paraId="7813E954" w14:textId="77777777" w:rsidR="00761609" w:rsidRPr="00C32FCF" w:rsidRDefault="00C32FCF" w:rsidP="0034090B">
      <w:pPr>
        <w:spacing w:line="256" w:lineRule="aut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Duur </w:t>
      </w:r>
      <w:r w:rsidR="00AC404A">
        <w:rPr>
          <w:rFonts w:ascii="Arial" w:hAnsi="Arial" w:cs="Arial"/>
          <w:b/>
          <w:color w:val="FF0000"/>
        </w:rPr>
        <w:t>45</w:t>
      </w:r>
      <w:r>
        <w:rPr>
          <w:rFonts w:ascii="Arial" w:hAnsi="Arial" w:cs="Arial"/>
          <w:b/>
          <w:color w:val="FF0000"/>
        </w:rPr>
        <w:t xml:space="preserve"> minuten</w:t>
      </w:r>
    </w:p>
    <w:p w14:paraId="084D5D6B" w14:textId="43E7BAA1" w:rsidR="00FA34A0" w:rsidRPr="00666E0A" w:rsidRDefault="00761609" w:rsidP="00FA34A0">
      <w:pPr>
        <w:pStyle w:val="Lijstalinea"/>
        <w:numPr>
          <w:ilvl w:val="0"/>
          <w:numId w:val="1"/>
        </w:numPr>
        <w:spacing w:line="256" w:lineRule="auto"/>
        <w:rPr>
          <w:rFonts w:ascii="Arial" w:hAnsi="Arial" w:cs="Arial"/>
          <w:bCs/>
          <w:i/>
          <w:iCs/>
          <w:color w:val="000000" w:themeColor="text1"/>
        </w:rPr>
      </w:pPr>
      <w:r w:rsidRPr="00666E0A">
        <w:rPr>
          <w:rFonts w:ascii="Arial" w:hAnsi="Arial" w:cs="Arial"/>
          <w:bCs/>
          <w:i/>
          <w:iCs/>
          <w:color w:val="000000" w:themeColor="text1"/>
        </w:rPr>
        <w:t>Cursisten gaan met elkaar in gesprek over Stress</w:t>
      </w:r>
      <w:r w:rsidR="00A16608" w:rsidRPr="00666E0A">
        <w:rPr>
          <w:rFonts w:ascii="Arial" w:hAnsi="Arial" w:cs="Arial"/>
          <w:bCs/>
          <w:i/>
          <w:iCs/>
          <w:color w:val="000000" w:themeColor="text1"/>
        </w:rPr>
        <w:t xml:space="preserve"> en ervaringen daarmee</w:t>
      </w:r>
      <w:r w:rsidR="00680369" w:rsidRPr="00666E0A">
        <w:rPr>
          <w:rFonts w:ascii="Arial" w:hAnsi="Arial" w:cs="Arial"/>
          <w:bCs/>
          <w:i/>
          <w:iCs/>
          <w:color w:val="000000" w:themeColor="text1"/>
        </w:rPr>
        <w:t xml:space="preserve"> waarna er </w:t>
      </w:r>
      <w:r w:rsidR="00FA34A0" w:rsidRPr="00666E0A">
        <w:rPr>
          <w:rFonts w:ascii="Arial" w:hAnsi="Arial" w:cs="Arial"/>
          <w:bCs/>
          <w:i/>
          <w:iCs/>
          <w:color w:val="000000" w:themeColor="text1"/>
        </w:rPr>
        <w:t>gereflecteerd wordt wat de impact</w:t>
      </w:r>
      <w:r w:rsidR="00680369" w:rsidRPr="00666E0A">
        <w:rPr>
          <w:rFonts w:ascii="Arial" w:hAnsi="Arial" w:cs="Arial"/>
          <w:bCs/>
          <w:i/>
          <w:iCs/>
          <w:color w:val="000000" w:themeColor="text1"/>
        </w:rPr>
        <w:t xml:space="preserve"> van</w:t>
      </w:r>
      <w:r w:rsidR="00FA34A0" w:rsidRPr="00666E0A">
        <w:rPr>
          <w:rFonts w:ascii="Arial" w:hAnsi="Arial" w:cs="Arial"/>
          <w:bCs/>
          <w:i/>
          <w:iCs/>
          <w:color w:val="000000" w:themeColor="text1"/>
        </w:rPr>
        <w:t xml:space="preserve"> daarvan is in </w:t>
      </w:r>
      <w:r w:rsidR="00680369" w:rsidRPr="00666E0A">
        <w:rPr>
          <w:rFonts w:ascii="Arial" w:hAnsi="Arial" w:cs="Arial"/>
          <w:bCs/>
          <w:i/>
          <w:iCs/>
          <w:color w:val="000000" w:themeColor="text1"/>
        </w:rPr>
        <w:t xml:space="preserve">Lijf en </w:t>
      </w:r>
      <w:r w:rsidR="00FA34A0" w:rsidRPr="00666E0A">
        <w:rPr>
          <w:rFonts w:ascii="Arial" w:hAnsi="Arial" w:cs="Arial"/>
          <w:bCs/>
          <w:i/>
          <w:iCs/>
          <w:color w:val="000000" w:themeColor="text1"/>
        </w:rPr>
        <w:t>Leven</w:t>
      </w:r>
      <w:r w:rsidR="00350A42" w:rsidRPr="00666E0A">
        <w:rPr>
          <w:rFonts w:ascii="Arial" w:hAnsi="Arial" w:cs="Arial"/>
          <w:bCs/>
          <w:i/>
          <w:iCs/>
          <w:color w:val="000000" w:themeColor="text1"/>
        </w:rPr>
        <w:t>.</w:t>
      </w:r>
      <w:r w:rsidR="004D4BD9" w:rsidRPr="00666E0A">
        <w:rPr>
          <w:rFonts w:ascii="Arial" w:hAnsi="Arial" w:cs="Arial"/>
          <w:bCs/>
          <w:i/>
          <w:iCs/>
          <w:color w:val="000000" w:themeColor="text1"/>
        </w:rPr>
        <w:t xml:space="preserve"> </w:t>
      </w:r>
      <w:bookmarkStart w:id="0" w:name="_Hlk19695155"/>
      <w:r w:rsidR="004D4BD9" w:rsidRPr="00666E0A">
        <w:rPr>
          <w:rFonts w:ascii="Arial" w:hAnsi="Arial" w:cs="Arial"/>
          <w:bCs/>
          <w:i/>
          <w:iCs/>
          <w:color w:val="000000" w:themeColor="text1"/>
        </w:rPr>
        <w:t xml:space="preserve">Eerst in kleine groepjes daarna </w:t>
      </w:r>
      <w:r w:rsidR="00206458" w:rsidRPr="00666E0A">
        <w:rPr>
          <w:rFonts w:ascii="Arial" w:hAnsi="Arial" w:cs="Arial"/>
          <w:bCs/>
          <w:i/>
          <w:iCs/>
          <w:color w:val="000000" w:themeColor="text1"/>
        </w:rPr>
        <w:t>klassikaal</w:t>
      </w:r>
      <w:r w:rsidR="004D4BD9" w:rsidRPr="00666E0A">
        <w:rPr>
          <w:rFonts w:ascii="Arial" w:hAnsi="Arial" w:cs="Arial"/>
          <w:bCs/>
          <w:i/>
          <w:iCs/>
          <w:color w:val="000000" w:themeColor="text1"/>
        </w:rPr>
        <w:t>.</w:t>
      </w:r>
    </w:p>
    <w:bookmarkEnd w:id="0"/>
    <w:p w14:paraId="7EA3E75E" w14:textId="77777777" w:rsidR="00350A42" w:rsidRPr="00350A42" w:rsidRDefault="00350A42" w:rsidP="00350A42">
      <w:pPr>
        <w:pStyle w:val="Lijstalinea"/>
        <w:spacing w:line="256" w:lineRule="auto"/>
        <w:rPr>
          <w:rFonts w:ascii="Arial" w:hAnsi="Arial" w:cs="Arial"/>
          <w:bCs/>
          <w:color w:val="000000" w:themeColor="text1"/>
        </w:rPr>
      </w:pPr>
    </w:p>
    <w:p w14:paraId="5D13B504" w14:textId="7AF736DA" w:rsidR="00350A42" w:rsidRDefault="00761609" w:rsidP="00761609">
      <w:pPr>
        <w:pStyle w:val="Lijstalinea"/>
        <w:numPr>
          <w:ilvl w:val="0"/>
          <w:numId w:val="2"/>
        </w:numPr>
        <w:spacing w:line="256" w:lineRule="auto"/>
        <w:rPr>
          <w:rFonts w:ascii="Arial" w:hAnsi="Arial" w:cs="Arial"/>
          <w:bCs/>
          <w:color w:val="000000" w:themeColor="text1"/>
        </w:rPr>
      </w:pPr>
      <w:r w:rsidRPr="00350A42">
        <w:rPr>
          <w:rFonts w:ascii="Arial" w:hAnsi="Arial" w:cs="Arial"/>
          <w:bCs/>
          <w:color w:val="000000" w:themeColor="text1"/>
        </w:rPr>
        <w:t>De</w:t>
      </w:r>
      <w:r w:rsidR="0034624B">
        <w:rPr>
          <w:rFonts w:ascii="Arial" w:hAnsi="Arial" w:cs="Arial"/>
          <w:bCs/>
          <w:color w:val="000000" w:themeColor="text1"/>
        </w:rPr>
        <w:t xml:space="preserve"> eigen</w:t>
      </w:r>
      <w:r w:rsidRPr="00350A42">
        <w:rPr>
          <w:rFonts w:ascii="Arial" w:hAnsi="Arial" w:cs="Arial"/>
          <w:bCs/>
          <w:color w:val="000000" w:themeColor="text1"/>
        </w:rPr>
        <w:t xml:space="preserve"> fysieke uitingen van Stress</w:t>
      </w:r>
    </w:p>
    <w:p w14:paraId="048E9CB4" w14:textId="6F47B59F" w:rsidR="00350A42" w:rsidRDefault="00761609" w:rsidP="00761609">
      <w:pPr>
        <w:pStyle w:val="Lijstalinea"/>
        <w:numPr>
          <w:ilvl w:val="0"/>
          <w:numId w:val="2"/>
        </w:numPr>
        <w:spacing w:line="256" w:lineRule="auto"/>
        <w:rPr>
          <w:rFonts w:ascii="Arial" w:hAnsi="Arial" w:cs="Arial"/>
          <w:bCs/>
          <w:color w:val="000000" w:themeColor="text1"/>
        </w:rPr>
      </w:pPr>
      <w:r w:rsidRPr="00350A42">
        <w:rPr>
          <w:rFonts w:ascii="Arial" w:hAnsi="Arial" w:cs="Arial"/>
          <w:bCs/>
          <w:color w:val="000000" w:themeColor="text1"/>
        </w:rPr>
        <w:t xml:space="preserve">De </w:t>
      </w:r>
      <w:r w:rsidR="0034624B">
        <w:rPr>
          <w:rFonts w:ascii="Arial" w:hAnsi="Arial" w:cs="Arial"/>
          <w:bCs/>
          <w:color w:val="000000" w:themeColor="text1"/>
        </w:rPr>
        <w:t xml:space="preserve">eigen </w:t>
      </w:r>
      <w:r w:rsidRPr="00350A42">
        <w:rPr>
          <w:rFonts w:ascii="Arial" w:hAnsi="Arial" w:cs="Arial"/>
          <w:bCs/>
          <w:color w:val="000000" w:themeColor="text1"/>
        </w:rPr>
        <w:t>psychische uitingen bij Stress</w:t>
      </w:r>
      <w:r w:rsidR="00350A42" w:rsidRPr="00350A42">
        <w:rPr>
          <w:rFonts w:ascii="Arial" w:hAnsi="Arial" w:cs="Arial"/>
          <w:bCs/>
          <w:color w:val="000000" w:themeColor="text1"/>
        </w:rPr>
        <w:t>,</w:t>
      </w:r>
    </w:p>
    <w:p w14:paraId="4BDF1B2C" w14:textId="2842BA76" w:rsidR="00761609" w:rsidRPr="00350A42" w:rsidRDefault="00761609" w:rsidP="00761609">
      <w:pPr>
        <w:pStyle w:val="Lijstalinea"/>
        <w:numPr>
          <w:ilvl w:val="0"/>
          <w:numId w:val="2"/>
        </w:numPr>
        <w:spacing w:line="256" w:lineRule="auto"/>
        <w:rPr>
          <w:rFonts w:ascii="Arial" w:hAnsi="Arial" w:cs="Arial"/>
          <w:bCs/>
          <w:color w:val="000000" w:themeColor="text1"/>
        </w:rPr>
      </w:pPr>
      <w:r w:rsidRPr="00350A42">
        <w:rPr>
          <w:rFonts w:ascii="Arial" w:hAnsi="Arial" w:cs="Arial"/>
          <w:bCs/>
          <w:color w:val="000000" w:themeColor="text1"/>
        </w:rPr>
        <w:t xml:space="preserve">Herkennen en bespreken van eigen Stress </w:t>
      </w:r>
      <w:r w:rsidR="00350A42">
        <w:rPr>
          <w:rFonts w:ascii="Arial" w:hAnsi="Arial" w:cs="Arial"/>
          <w:bCs/>
          <w:color w:val="000000" w:themeColor="text1"/>
        </w:rPr>
        <w:t xml:space="preserve">ervaringen en </w:t>
      </w:r>
      <w:r w:rsidRPr="00350A42">
        <w:rPr>
          <w:rFonts w:ascii="Arial" w:hAnsi="Arial" w:cs="Arial"/>
          <w:bCs/>
          <w:color w:val="000000" w:themeColor="text1"/>
        </w:rPr>
        <w:t>uitingen in Werk</w:t>
      </w:r>
      <w:r w:rsidR="00350A42">
        <w:rPr>
          <w:rFonts w:ascii="Arial" w:hAnsi="Arial" w:cs="Arial"/>
          <w:bCs/>
          <w:color w:val="000000" w:themeColor="text1"/>
        </w:rPr>
        <w:t xml:space="preserve"> en Leven</w:t>
      </w:r>
    </w:p>
    <w:p w14:paraId="49224E63" w14:textId="095B6BF1" w:rsidR="00761609" w:rsidRPr="00C32FCF" w:rsidRDefault="00761609" w:rsidP="00761609">
      <w:pPr>
        <w:pStyle w:val="Lijstalinea"/>
        <w:numPr>
          <w:ilvl w:val="0"/>
          <w:numId w:val="2"/>
        </w:numPr>
        <w:spacing w:line="256" w:lineRule="auto"/>
        <w:rPr>
          <w:rFonts w:ascii="Arial" w:hAnsi="Arial" w:cs="Arial"/>
          <w:bCs/>
          <w:color w:val="000000" w:themeColor="text1"/>
        </w:rPr>
      </w:pPr>
      <w:r w:rsidRPr="00C32FCF">
        <w:rPr>
          <w:rFonts w:ascii="Arial" w:hAnsi="Arial" w:cs="Arial"/>
          <w:bCs/>
          <w:color w:val="000000" w:themeColor="text1"/>
        </w:rPr>
        <w:t>Herkennen en be</w:t>
      </w:r>
      <w:r w:rsidR="0034624B">
        <w:rPr>
          <w:rFonts w:ascii="Arial" w:hAnsi="Arial" w:cs="Arial"/>
          <w:bCs/>
          <w:color w:val="000000" w:themeColor="text1"/>
        </w:rPr>
        <w:t>s</w:t>
      </w:r>
      <w:r w:rsidRPr="00C32FCF">
        <w:rPr>
          <w:rFonts w:ascii="Arial" w:hAnsi="Arial" w:cs="Arial"/>
          <w:bCs/>
          <w:color w:val="000000" w:themeColor="text1"/>
        </w:rPr>
        <w:t>preken van Stress bij de ander</w:t>
      </w:r>
    </w:p>
    <w:p w14:paraId="4425F8EB" w14:textId="10C845E9" w:rsidR="00761609" w:rsidRPr="00C32FCF" w:rsidRDefault="00761609" w:rsidP="00761609">
      <w:pPr>
        <w:pStyle w:val="Lijstalinea"/>
        <w:numPr>
          <w:ilvl w:val="0"/>
          <w:numId w:val="2"/>
        </w:numPr>
        <w:spacing w:line="256" w:lineRule="auto"/>
        <w:rPr>
          <w:rFonts w:ascii="Arial" w:hAnsi="Arial" w:cs="Arial"/>
          <w:bCs/>
          <w:color w:val="000000" w:themeColor="text1"/>
        </w:rPr>
      </w:pPr>
      <w:r w:rsidRPr="00C32FCF">
        <w:rPr>
          <w:rFonts w:ascii="Arial" w:hAnsi="Arial" w:cs="Arial"/>
          <w:bCs/>
          <w:color w:val="000000" w:themeColor="text1"/>
        </w:rPr>
        <w:t>Interactie</w:t>
      </w:r>
      <w:r w:rsidR="0034624B">
        <w:rPr>
          <w:rFonts w:ascii="Arial" w:hAnsi="Arial" w:cs="Arial"/>
          <w:bCs/>
          <w:color w:val="000000" w:themeColor="text1"/>
        </w:rPr>
        <w:t xml:space="preserve"> en Impact van </w:t>
      </w:r>
      <w:r w:rsidRPr="00C32FCF">
        <w:rPr>
          <w:rFonts w:ascii="Arial" w:hAnsi="Arial" w:cs="Arial"/>
          <w:bCs/>
          <w:color w:val="000000" w:themeColor="text1"/>
        </w:rPr>
        <w:t>Stress op Werk en Leven</w:t>
      </w:r>
    </w:p>
    <w:p w14:paraId="7FCB17C0" w14:textId="25B828CA" w:rsidR="00761609" w:rsidRDefault="00761609" w:rsidP="00761609">
      <w:pPr>
        <w:pStyle w:val="Lijstalinea"/>
        <w:numPr>
          <w:ilvl w:val="0"/>
          <w:numId w:val="2"/>
        </w:numPr>
        <w:spacing w:line="256" w:lineRule="auto"/>
        <w:rPr>
          <w:rFonts w:ascii="Arial" w:hAnsi="Arial" w:cs="Arial"/>
          <w:bCs/>
          <w:color w:val="000000" w:themeColor="text1"/>
        </w:rPr>
      </w:pPr>
      <w:r w:rsidRPr="00C32FCF">
        <w:rPr>
          <w:rFonts w:ascii="Arial" w:hAnsi="Arial" w:cs="Arial"/>
          <w:bCs/>
          <w:color w:val="000000" w:themeColor="text1"/>
        </w:rPr>
        <w:t>Hoe gaan we om met Stress bij de ander en hoe gaan we om met stress bij ons zelf</w:t>
      </w:r>
      <w:r w:rsidR="00A16608" w:rsidRPr="00C32FCF">
        <w:rPr>
          <w:rFonts w:ascii="Arial" w:hAnsi="Arial" w:cs="Arial"/>
          <w:bCs/>
          <w:color w:val="000000" w:themeColor="text1"/>
        </w:rPr>
        <w:t>.</w:t>
      </w:r>
      <w:r w:rsidR="00350A42">
        <w:rPr>
          <w:rFonts w:ascii="Arial" w:hAnsi="Arial" w:cs="Arial"/>
          <w:bCs/>
          <w:color w:val="000000" w:themeColor="text1"/>
        </w:rPr>
        <w:t xml:space="preserve"> </w:t>
      </w:r>
      <w:r w:rsidR="0034624B">
        <w:rPr>
          <w:rFonts w:ascii="Arial" w:hAnsi="Arial" w:cs="Arial"/>
          <w:bCs/>
          <w:color w:val="000000" w:themeColor="text1"/>
        </w:rPr>
        <w:t>Wat kunnen we doen en wat kunnen we</w:t>
      </w:r>
      <w:r w:rsidR="00350A42">
        <w:rPr>
          <w:rFonts w:ascii="Arial" w:hAnsi="Arial" w:cs="Arial"/>
          <w:bCs/>
          <w:color w:val="000000" w:themeColor="text1"/>
        </w:rPr>
        <w:t xml:space="preserve"> leren?</w:t>
      </w:r>
    </w:p>
    <w:p w14:paraId="2501A055" w14:textId="0443F1F5" w:rsidR="00A512B2" w:rsidRDefault="00A512B2" w:rsidP="00761609">
      <w:pPr>
        <w:pStyle w:val="Lijstalinea"/>
        <w:numPr>
          <w:ilvl w:val="0"/>
          <w:numId w:val="2"/>
        </w:numPr>
        <w:spacing w:line="256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Stressreductie</w:t>
      </w:r>
      <w:bookmarkStart w:id="1" w:name="_GoBack"/>
      <w:bookmarkEnd w:id="1"/>
    </w:p>
    <w:p w14:paraId="2D5B0C6C" w14:textId="19E449CF" w:rsidR="00C32FCF" w:rsidRDefault="00C32FCF" w:rsidP="0034090B">
      <w:pPr>
        <w:spacing w:line="256" w:lineRule="auto"/>
        <w:jc w:val="center"/>
        <w:rPr>
          <w:rFonts w:ascii="Arial" w:hAnsi="Arial" w:cs="Arial"/>
          <w:b/>
          <w:color w:val="FF0000"/>
        </w:rPr>
      </w:pPr>
      <w:r w:rsidRPr="00C32FCF">
        <w:rPr>
          <w:rFonts w:ascii="Arial" w:hAnsi="Arial" w:cs="Arial"/>
          <w:b/>
          <w:color w:val="FF0000"/>
        </w:rPr>
        <w:t xml:space="preserve">Duur  </w:t>
      </w:r>
      <w:r w:rsidR="00AE6B09">
        <w:rPr>
          <w:rFonts w:ascii="Arial" w:hAnsi="Arial" w:cs="Arial"/>
          <w:b/>
          <w:color w:val="FF0000"/>
        </w:rPr>
        <w:t>60</w:t>
      </w:r>
      <w:r w:rsidR="00DD2DBC">
        <w:rPr>
          <w:rFonts w:ascii="Arial" w:hAnsi="Arial" w:cs="Arial"/>
          <w:b/>
          <w:color w:val="FF0000"/>
        </w:rPr>
        <w:t xml:space="preserve"> </w:t>
      </w:r>
      <w:r w:rsidRPr="00C32FCF">
        <w:rPr>
          <w:rFonts w:ascii="Arial" w:hAnsi="Arial" w:cs="Arial"/>
          <w:b/>
          <w:color w:val="FF0000"/>
        </w:rPr>
        <w:t>minuten</w:t>
      </w:r>
    </w:p>
    <w:p w14:paraId="40C6D370" w14:textId="521FFC35" w:rsidR="00DD2DBC" w:rsidRPr="00C32FCF" w:rsidRDefault="00DD2DBC" w:rsidP="0034090B">
      <w:pPr>
        <w:spacing w:line="256" w:lineRule="auto"/>
        <w:jc w:val="center"/>
        <w:rPr>
          <w:rFonts w:ascii="Arial" w:hAnsi="Arial" w:cs="Arial"/>
          <w:b/>
          <w:color w:val="FF0000"/>
        </w:rPr>
      </w:pPr>
    </w:p>
    <w:p w14:paraId="18F865D3" w14:textId="437D2F56" w:rsidR="0034090B" w:rsidRPr="00350A42" w:rsidRDefault="00A16608" w:rsidP="00A16608">
      <w:pPr>
        <w:spacing w:line="256" w:lineRule="auto"/>
        <w:rPr>
          <w:rFonts w:ascii="Arial" w:hAnsi="Arial" w:cs="Arial"/>
          <w:bCs/>
        </w:rPr>
      </w:pPr>
      <w:r w:rsidRPr="00C32FCF">
        <w:rPr>
          <w:rFonts w:ascii="Arial" w:hAnsi="Arial" w:cs="Arial"/>
          <w:bCs/>
          <w:color w:val="000000" w:themeColor="text1"/>
        </w:rPr>
        <w:t xml:space="preserve">Het </w:t>
      </w:r>
      <w:r w:rsidRPr="00C32FCF">
        <w:rPr>
          <w:rFonts w:ascii="Arial" w:hAnsi="Arial" w:cs="Arial"/>
          <w:b/>
          <w:color w:val="FF0000"/>
        </w:rPr>
        <w:t>tweede</w:t>
      </w:r>
      <w:r w:rsidRPr="00C32FCF">
        <w:rPr>
          <w:rFonts w:ascii="Arial" w:hAnsi="Arial" w:cs="Arial"/>
          <w:bCs/>
          <w:color w:val="000000" w:themeColor="text1"/>
        </w:rPr>
        <w:t xml:space="preserve"> deel van de training start met de </w:t>
      </w:r>
      <w:r w:rsidR="00761609" w:rsidRPr="00C32FCF">
        <w:rPr>
          <w:rFonts w:ascii="Arial" w:hAnsi="Arial" w:cs="Arial"/>
          <w:bCs/>
          <w:color w:val="000000" w:themeColor="text1"/>
        </w:rPr>
        <w:t>definitie van Burn-out de Wetenschappelijke onderbouwing</w:t>
      </w:r>
      <w:r w:rsidRPr="00C32FCF">
        <w:rPr>
          <w:rFonts w:ascii="Arial" w:hAnsi="Arial" w:cs="Arial"/>
          <w:bCs/>
          <w:color w:val="000000" w:themeColor="text1"/>
        </w:rPr>
        <w:t xml:space="preserve"> daarvan. Daarna gaan we interactief verder.</w:t>
      </w:r>
      <w:r w:rsidR="00C32FCF" w:rsidRPr="00C32FCF">
        <w:rPr>
          <w:rFonts w:ascii="Arial" w:hAnsi="Arial" w:cs="Arial"/>
          <w:b/>
          <w:color w:val="000000" w:themeColor="text1"/>
        </w:rPr>
        <w:t xml:space="preserve"> </w:t>
      </w:r>
      <w:r w:rsidR="00C32FCF">
        <w:rPr>
          <w:rFonts w:ascii="Arial" w:hAnsi="Arial" w:cs="Arial"/>
          <w:b/>
          <w:color w:val="FF0000"/>
        </w:rPr>
        <w:t xml:space="preserve"> </w:t>
      </w:r>
    </w:p>
    <w:p w14:paraId="0C671A49" w14:textId="77777777" w:rsidR="00A16608" w:rsidRPr="00C32FCF" w:rsidRDefault="00C32FCF" w:rsidP="0034090B">
      <w:pPr>
        <w:spacing w:line="256" w:lineRule="auto"/>
        <w:jc w:val="center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/>
          <w:color w:val="FF0000"/>
        </w:rPr>
        <w:t>Duur 15 minuten</w:t>
      </w:r>
    </w:p>
    <w:p w14:paraId="25D14038" w14:textId="27074FE5" w:rsidR="004D4BD9" w:rsidRPr="00666E0A" w:rsidRDefault="000A0F8E" w:rsidP="004D4BD9">
      <w:pPr>
        <w:pStyle w:val="Lijstalinea"/>
        <w:numPr>
          <w:ilvl w:val="0"/>
          <w:numId w:val="1"/>
        </w:numPr>
        <w:spacing w:line="256" w:lineRule="auto"/>
        <w:rPr>
          <w:rFonts w:ascii="Arial" w:hAnsi="Arial" w:cs="Arial"/>
          <w:bCs/>
          <w:i/>
          <w:iCs/>
          <w:color w:val="000000" w:themeColor="text1"/>
        </w:rPr>
      </w:pPr>
      <w:r w:rsidRPr="00666E0A">
        <w:rPr>
          <w:rFonts w:ascii="Arial" w:hAnsi="Arial" w:cs="Arial"/>
          <w:bCs/>
          <w:i/>
          <w:iCs/>
          <w:color w:val="000000" w:themeColor="text1"/>
        </w:rPr>
        <w:t>De groep c</w:t>
      </w:r>
      <w:r w:rsidR="00761609" w:rsidRPr="00666E0A">
        <w:rPr>
          <w:rFonts w:ascii="Arial" w:hAnsi="Arial" w:cs="Arial"/>
          <w:bCs/>
          <w:i/>
          <w:iCs/>
          <w:color w:val="000000" w:themeColor="text1"/>
        </w:rPr>
        <w:t xml:space="preserve">ursisten </w:t>
      </w:r>
      <w:r w:rsidR="00115357" w:rsidRPr="00666E0A">
        <w:rPr>
          <w:rFonts w:ascii="Arial" w:hAnsi="Arial" w:cs="Arial"/>
          <w:bCs/>
          <w:i/>
          <w:iCs/>
          <w:color w:val="000000" w:themeColor="text1"/>
        </w:rPr>
        <w:t xml:space="preserve">reflecteren aan de hand van de theorie op </w:t>
      </w:r>
      <w:r w:rsidRPr="00666E0A">
        <w:rPr>
          <w:rFonts w:ascii="Arial" w:hAnsi="Arial" w:cs="Arial"/>
          <w:bCs/>
          <w:i/>
          <w:iCs/>
          <w:color w:val="000000" w:themeColor="text1"/>
        </w:rPr>
        <w:t xml:space="preserve">hun ervaringen met </w:t>
      </w:r>
      <w:r w:rsidR="00761609" w:rsidRPr="00666E0A">
        <w:rPr>
          <w:rFonts w:ascii="Arial" w:hAnsi="Arial" w:cs="Arial"/>
          <w:bCs/>
          <w:i/>
          <w:iCs/>
          <w:color w:val="000000" w:themeColor="text1"/>
        </w:rPr>
        <w:t>Burn-out</w:t>
      </w:r>
      <w:r w:rsidR="00206458" w:rsidRPr="00666E0A">
        <w:rPr>
          <w:rFonts w:ascii="Arial" w:hAnsi="Arial" w:cs="Arial"/>
          <w:bCs/>
          <w:i/>
          <w:iCs/>
          <w:color w:val="000000" w:themeColor="text1"/>
        </w:rPr>
        <w:t xml:space="preserve"> in Werken en in Leven.</w:t>
      </w:r>
      <w:r w:rsidRPr="00666E0A">
        <w:rPr>
          <w:rFonts w:ascii="Arial" w:hAnsi="Arial" w:cs="Arial"/>
          <w:bCs/>
          <w:i/>
          <w:iCs/>
          <w:color w:val="000000" w:themeColor="text1"/>
        </w:rPr>
        <w:t xml:space="preserve"> </w:t>
      </w:r>
      <w:r w:rsidR="004D4BD9" w:rsidRPr="00666E0A">
        <w:rPr>
          <w:rFonts w:ascii="Arial" w:hAnsi="Arial" w:cs="Arial"/>
          <w:bCs/>
          <w:i/>
          <w:iCs/>
          <w:color w:val="000000" w:themeColor="text1"/>
        </w:rPr>
        <w:t xml:space="preserve">Eerst in kleine groepjes daarna </w:t>
      </w:r>
      <w:r w:rsidR="00206458" w:rsidRPr="00666E0A">
        <w:rPr>
          <w:rFonts w:ascii="Arial" w:hAnsi="Arial" w:cs="Arial"/>
          <w:bCs/>
          <w:i/>
          <w:iCs/>
          <w:color w:val="000000" w:themeColor="text1"/>
        </w:rPr>
        <w:t>klassikaal</w:t>
      </w:r>
      <w:r w:rsidR="0028671C">
        <w:rPr>
          <w:rFonts w:ascii="Arial" w:hAnsi="Arial" w:cs="Arial"/>
          <w:bCs/>
          <w:i/>
          <w:iCs/>
          <w:color w:val="000000" w:themeColor="text1"/>
        </w:rPr>
        <w:t>.</w:t>
      </w:r>
    </w:p>
    <w:p w14:paraId="07856B94" w14:textId="77777777" w:rsidR="004D4BD9" w:rsidRDefault="004D4BD9" w:rsidP="004D4BD9">
      <w:pPr>
        <w:pStyle w:val="Lijstalinea"/>
        <w:spacing w:line="256" w:lineRule="auto"/>
        <w:ind w:left="360"/>
        <w:rPr>
          <w:rFonts w:ascii="Arial" w:hAnsi="Arial" w:cs="Arial"/>
          <w:bCs/>
          <w:color w:val="000000" w:themeColor="text1"/>
        </w:rPr>
      </w:pPr>
    </w:p>
    <w:p w14:paraId="35A22F00" w14:textId="77777777" w:rsidR="00A16608" w:rsidRPr="00C32FCF" w:rsidRDefault="00A16608" w:rsidP="00761609">
      <w:pPr>
        <w:pStyle w:val="Lijstalinea"/>
        <w:numPr>
          <w:ilvl w:val="0"/>
          <w:numId w:val="3"/>
        </w:numPr>
        <w:spacing w:line="256" w:lineRule="auto"/>
        <w:rPr>
          <w:rFonts w:ascii="Arial" w:hAnsi="Arial" w:cs="Arial"/>
          <w:bCs/>
          <w:color w:val="000000" w:themeColor="text1"/>
        </w:rPr>
      </w:pPr>
      <w:r w:rsidRPr="00C32FCF">
        <w:rPr>
          <w:rFonts w:ascii="Arial" w:hAnsi="Arial" w:cs="Arial"/>
          <w:bCs/>
          <w:color w:val="000000" w:themeColor="text1"/>
        </w:rPr>
        <w:t>Zijn er oorzaken aan te dragen van een Burn-out. Wellicht van dichtbij, zelf of een collega of van verder weg meegemaakt. Wat kunnen we leren hiervan?</w:t>
      </w:r>
    </w:p>
    <w:p w14:paraId="29F1E1E7" w14:textId="3CA12417" w:rsidR="00761609" w:rsidRPr="00C32FCF" w:rsidRDefault="00761609" w:rsidP="00761609">
      <w:pPr>
        <w:pStyle w:val="Lijstalinea"/>
        <w:numPr>
          <w:ilvl w:val="0"/>
          <w:numId w:val="3"/>
        </w:numPr>
        <w:spacing w:line="256" w:lineRule="auto"/>
        <w:rPr>
          <w:rFonts w:ascii="Arial" w:hAnsi="Arial" w:cs="Arial"/>
          <w:bCs/>
          <w:color w:val="000000" w:themeColor="text1"/>
        </w:rPr>
      </w:pPr>
      <w:r w:rsidRPr="00C32FCF">
        <w:rPr>
          <w:rFonts w:ascii="Arial" w:hAnsi="Arial" w:cs="Arial"/>
          <w:bCs/>
          <w:color w:val="000000" w:themeColor="text1"/>
        </w:rPr>
        <w:t>De fysieke Burn-out signalen</w:t>
      </w:r>
      <w:r w:rsidR="00414893">
        <w:rPr>
          <w:rFonts w:ascii="Arial" w:hAnsi="Arial" w:cs="Arial"/>
          <w:bCs/>
          <w:color w:val="000000" w:themeColor="text1"/>
        </w:rPr>
        <w:t>. Hoe kunnen we die van jou herkennen.</w:t>
      </w:r>
    </w:p>
    <w:p w14:paraId="3F7418A9" w14:textId="762B4A2A" w:rsidR="00761609" w:rsidRPr="00C32FCF" w:rsidRDefault="00761609" w:rsidP="00761609">
      <w:pPr>
        <w:pStyle w:val="Lijstalinea"/>
        <w:numPr>
          <w:ilvl w:val="0"/>
          <w:numId w:val="3"/>
        </w:numPr>
        <w:spacing w:line="256" w:lineRule="auto"/>
        <w:rPr>
          <w:rFonts w:ascii="Arial" w:hAnsi="Arial" w:cs="Arial"/>
          <w:bCs/>
          <w:color w:val="000000" w:themeColor="text1"/>
        </w:rPr>
      </w:pPr>
      <w:r w:rsidRPr="00C32FCF">
        <w:rPr>
          <w:rFonts w:ascii="Arial" w:hAnsi="Arial" w:cs="Arial"/>
          <w:bCs/>
          <w:color w:val="000000" w:themeColor="text1"/>
        </w:rPr>
        <w:t>De psychische Burn-out signalen</w:t>
      </w:r>
      <w:r w:rsidR="00414893">
        <w:rPr>
          <w:rFonts w:ascii="Arial" w:hAnsi="Arial" w:cs="Arial"/>
          <w:bCs/>
          <w:color w:val="000000" w:themeColor="text1"/>
        </w:rPr>
        <w:t>. Hoe kunnen we die van jou herkennen?</w:t>
      </w:r>
    </w:p>
    <w:p w14:paraId="63E2D8A5" w14:textId="75C92EBB" w:rsidR="00761609" w:rsidRPr="00C32FCF" w:rsidRDefault="00761609" w:rsidP="00761609">
      <w:pPr>
        <w:pStyle w:val="Lijstalinea"/>
        <w:numPr>
          <w:ilvl w:val="0"/>
          <w:numId w:val="3"/>
        </w:numPr>
        <w:spacing w:line="256" w:lineRule="auto"/>
        <w:rPr>
          <w:rFonts w:ascii="Arial" w:hAnsi="Arial" w:cs="Arial"/>
          <w:bCs/>
          <w:color w:val="000000" w:themeColor="text1"/>
        </w:rPr>
      </w:pPr>
      <w:r w:rsidRPr="00C32FCF">
        <w:rPr>
          <w:rFonts w:ascii="Arial" w:hAnsi="Arial" w:cs="Arial"/>
          <w:bCs/>
          <w:color w:val="000000" w:themeColor="text1"/>
        </w:rPr>
        <w:t xml:space="preserve">Gevolgen van Burn-out </w:t>
      </w:r>
      <w:r w:rsidR="00A16608" w:rsidRPr="00C32FCF">
        <w:rPr>
          <w:rFonts w:ascii="Arial" w:hAnsi="Arial" w:cs="Arial"/>
          <w:bCs/>
          <w:color w:val="000000" w:themeColor="text1"/>
        </w:rPr>
        <w:t>Werk en Privé</w:t>
      </w:r>
      <w:r w:rsidR="00414893">
        <w:rPr>
          <w:rFonts w:ascii="Arial" w:hAnsi="Arial" w:cs="Arial"/>
          <w:bCs/>
          <w:color w:val="000000" w:themeColor="text1"/>
        </w:rPr>
        <w:t>.</w:t>
      </w:r>
    </w:p>
    <w:p w14:paraId="109E1633" w14:textId="77777777" w:rsidR="00A16608" w:rsidRPr="00C32FCF" w:rsidRDefault="00A16608" w:rsidP="00761609">
      <w:pPr>
        <w:pStyle w:val="Lijstalinea"/>
        <w:numPr>
          <w:ilvl w:val="0"/>
          <w:numId w:val="3"/>
        </w:numPr>
        <w:spacing w:line="256" w:lineRule="auto"/>
        <w:rPr>
          <w:rFonts w:ascii="Arial" w:hAnsi="Arial" w:cs="Arial"/>
          <w:bCs/>
          <w:color w:val="000000" w:themeColor="text1"/>
        </w:rPr>
      </w:pPr>
      <w:r w:rsidRPr="00C32FCF">
        <w:rPr>
          <w:rFonts w:ascii="Arial" w:hAnsi="Arial" w:cs="Arial"/>
          <w:bCs/>
          <w:color w:val="000000" w:themeColor="text1"/>
        </w:rPr>
        <w:t>Herken je burn-out verschijnselen bij de ander? En wat doe je met die informatie?</w:t>
      </w:r>
    </w:p>
    <w:p w14:paraId="1BC6575B" w14:textId="77777777" w:rsidR="00A16608" w:rsidRPr="00C32FCF" w:rsidRDefault="00A16608" w:rsidP="00761609">
      <w:pPr>
        <w:pStyle w:val="Lijstalinea"/>
        <w:numPr>
          <w:ilvl w:val="0"/>
          <w:numId w:val="3"/>
        </w:numPr>
        <w:spacing w:line="256" w:lineRule="auto"/>
        <w:rPr>
          <w:rFonts w:ascii="Arial" w:hAnsi="Arial" w:cs="Arial"/>
          <w:bCs/>
          <w:color w:val="000000" w:themeColor="text1"/>
        </w:rPr>
      </w:pPr>
      <w:r w:rsidRPr="00C32FCF">
        <w:rPr>
          <w:rFonts w:ascii="Arial" w:hAnsi="Arial" w:cs="Arial"/>
          <w:bCs/>
          <w:color w:val="000000" w:themeColor="text1"/>
        </w:rPr>
        <w:t>Herken je Burn-out verschijnselen bij jezelf? En wat doe je met die informatie?</w:t>
      </w:r>
    </w:p>
    <w:p w14:paraId="2311F3B6" w14:textId="77777777" w:rsidR="00A16608" w:rsidRPr="00414893" w:rsidRDefault="00761609" w:rsidP="00A16608">
      <w:pPr>
        <w:pStyle w:val="Lijstalinea"/>
        <w:numPr>
          <w:ilvl w:val="0"/>
          <w:numId w:val="3"/>
        </w:numPr>
        <w:spacing w:line="256" w:lineRule="auto"/>
        <w:rPr>
          <w:rFonts w:ascii="Arial" w:hAnsi="Arial" w:cs="Arial"/>
          <w:bCs/>
          <w:color w:val="FF0000"/>
        </w:rPr>
      </w:pPr>
      <w:r w:rsidRPr="00C32FCF">
        <w:rPr>
          <w:rFonts w:ascii="Arial" w:hAnsi="Arial" w:cs="Arial"/>
          <w:bCs/>
          <w:color w:val="000000" w:themeColor="text1"/>
        </w:rPr>
        <w:t>Het voorkomen van een Burn-out. Bij jezelf en bij een ander, kan dat? Hoe d</w:t>
      </w:r>
      <w:r w:rsidR="00A16608" w:rsidRPr="00C32FCF">
        <w:rPr>
          <w:rFonts w:ascii="Arial" w:hAnsi="Arial" w:cs="Arial"/>
          <w:bCs/>
          <w:color w:val="000000" w:themeColor="text1"/>
        </w:rPr>
        <w:t xml:space="preserve">oe je dat? </w:t>
      </w:r>
      <w:r w:rsidR="00A16608" w:rsidRPr="00414893">
        <w:rPr>
          <w:rFonts w:ascii="Arial" w:hAnsi="Arial" w:cs="Arial"/>
          <w:b/>
          <w:color w:val="FF0000"/>
        </w:rPr>
        <w:t>Preventie.</w:t>
      </w:r>
    </w:p>
    <w:p w14:paraId="02BF42B2" w14:textId="77777777" w:rsidR="00C32FCF" w:rsidRPr="0034090B" w:rsidRDefault="0034090B" w:rsidP="0034090B">
      <w:pPr>
        <w:spacing w:line="256" w:lineRule="auto"/>
        <w:jc w:val="center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/>
          <w:color w:val="FF0000"/>
        </w:rPr>
        <w:t>D</w:t>
      </w:r>
      <w:r w:rsidR="00C32FCF" w:rsidRPr="0034090B">
        <w:rPr>
          <w:rFonts w:ascii="Arial" w:hAnsi="Arial" w:cs="Arial"/>
          <w:b/>
          <w:color w:val="FF0000"/>
        </w:rPr>
        <w:t>uur 60 minuten</w:t>
      </w:r>
    </w:p>
    <w:p w14:paraId="7E6E5544" w14:textId="77777777" w:rsidR="0034090B" w:rsidRPr="00666E0A" w:rsidRDefault="00A16608" w:rsidP="00A16608">
      <w:pPr>
        <w:spacing w:line="256" w:lineRule="auto"/>
        <w:rPr>
          <w:rFonts w:ascii="Arial" w:hAnsi="Arial" w:cs="Arial"/>
          <w:bCs/>
          <w:color w:val="000000" w:themeColor="text1"/>
        </w:rPr>
      </w:pPr>
      <w:r w:rsidRPr="00666E0A">
        <w:rPr>
          <w:rFonts w:ascii="Arial" w:hAnsi="Arial" w:cs="Arial"/>
          <w:bCs/>
          <w:color w:val="000000" w:themeColor="text1"/>
        </w:rPr>
        <w:t>Hierna gaan we verder met de theorie van Burn-out. Gebaseerd op wetenschap. Hoe vaak komt een Burn-out voor en wat zijn de</w:t>
      </w:r>
      <w:r w:rsidR="00761609" w:rsidRPr="00666E0A">
        <w:rPr>
          <w:rFonts w:ascii="Arial" w:hAnsi="Arial" w:cs="Arial"/>
          <w:bCs/>
          <w:color w:val="000000" w:themeColor="text1"/>
        </w:rPr>
        <w:t xml:space="preserve"> verschijnselen daarbij </w:t>
      </w:r>
      <w:r w:rsidRPr="00666E0A">
        <w:rPr>
          <w:rFonts w:ascii="Arial" w:hAnsi="Arial" w:cs="Arial"/>
          <w:bCs/>
          <w:color w:val="000000" w:themeColor="text1"/>
        </w:rPr>
        <w:t xml:space="preserve">en hoe grijpt dit in op het menselijk bestaan </w:t>
      </w:r>
      <w:r w:rsidR="00761609" w:rsidRPr="00666E0A">
        <w:rPr>
          <w:rFonts w:ascii="Arial" w:hAnsi="Arial" w:cs="Arial"/>
          <w:bCs/>
          <w:color w:val="000000" w:themeColor="text1"/>
        </w:rPr>
        <w:t>(fysiek, emotioneel en mentaal.)</w:t>
      </w:r>
      <w:r w:rsidR="00C32FCF" w:rsidRPr="00666E0A">
        <w:rPr>
          <w:rFonts w:ascii="Arial" w:hAnsi="Arial" w:cs="Arial"/>
          <w:bCs/>
          <w:color w:val="000000" w:themeColor="text1"/>
        </w:rPr>
        <w:t xml:space="preserve"> </w:t>
      </w:r>
    </w:p>
    <w:p w14:paraId="69CA1128" w14:textId="77777777" w:rsidR="00761609" w:rsidRDefault="00C32FCF" w:rsidP="0034090B">
      <w:pPr>
        <w:spacing w:line="256" w:lineRule="auto"/>
        <w:jc w:val="center"/>
        <w:rPr>
          <w:rFonts w:ascii="Arial" w:hAnsi="Arial" w:cs="Arial"/>
          <w:b/>
          <w:color w:val="FF0000"/>
        </w:rPr>
      </w:pPr>
      <w:r w:rsidRPr="00C32FCF">
        <w:rPr>
          <w:rFonts w:ascii="Arial" w:hAnsi="Arial" w:cs="Arial"/>
          <w:b/>
          <w:color w:val="FF0000"/>
        </w:rPr>
        <w:t xml:space="preserve">Duur </w:t>
      </w:r>
      <w:r w:rsidR="00AC404A">
        <w:rPr>
          <w:rFonts w:ascii="Arial" w:hAnsi="Arial" w:cs="Arial"/>
          <w:b/>
          <w:color w:val="FF0000"/>
        </w:rPr>
        <w:t>3</w:t>
      </w:r>
      <w:r w:rsidRPr="00C32FCF">
        <w:rPr>
          <w:rFonts w:ascii="Arial" w:hAnsi="Arial" w:cs="Arial"/>
          <w:b/>
          <w:color w:val="FF0000"/>
        </w:rPr>
        <w:t>0 minuten</w:t>
      </w:r>
    </w:p>
    <w:p w14:paraId="08011B41" w14:textId="48D76C63" w:rsidR="00C32FCF" w:rsidRDefault="00C32FCF" w:rsidP="00974E81">
      <w:pPr>
        <w:spacing w:line="256" w:lineRule="auto"/>
        <w:jc w:val="center"/>
        <w:rPr>
          <w:rFonts w:ascii="Arial" w:hAnsi="Arial" w:cs="Arial"/>
          <w:b/>
          <w:sz w:val="28"/>
          <w:szCs w:val="28"/>
        </w:rPr>
      </w:pPr>
      <w:r w:rsidRPr="00C32FCF">
        <w:rPr>
          <w:rFonts w:ascii="Arial" w:hAnsi="Arial" w:cs="Arial"/>
          <w:b/>
          <w:sz w:val="28"/>
          <w:szCs w:val="28"/>
        </w:rPr>
        <w:t>Pauze</w:t>
      </w:r>
    </w:p>
    <w:p w14:paraId="2D7F396C" w14:textId="77777777" w:rsidR="00A16608" w:rsidRPr="00C32FCF" w:rsidRDefault="00A16608" w:rsidP="00A16608">
      <w:pPr>
        <w:spacing w:line="256" w:lineRule="auto"/>
        <w:rPr>
          <w:rFonts w:ascii="Arial" w:hAnsi="Arial" w:cs="Arial"/>
          <w:bCs/>
          <w:color w:val="000000" w:themeColor="text1"/>
        </w:rPr>
      </w:pPr>
    </w:p>
    <w:p w14:paraId="04CAAF8B" w14:textId="569BB46F" w:rsidR="001529F6" w:rsidRPr="00666E0A" w:rsidRDefault="001529F6" w:rsidP="001529F6">
      <w:pPr>
        <w:spacing w:line="256" w:lineRule="auto"/>
        <w:rPr>
          <w:rFonts w:ascii="Arial" w:hAnsi="Arial" w:cs="Arial"/>
          <w:bCs/>
          <w:i/>
          <w:iCs/>
          <w:color w:val="000000" w:themeColor="text1"/>
        </w:rPr>
      </w:pPr>
      <w:r w:rsidRPr="00666E0A">
        <w:rPr>
          <w:rFonts w:ascii="Arial" w:hAnsi="Arial" w:cs="Arial"/>
          <w:bCs/>
          <w:i/>
          <w:iCs/>
          <w:color w:val="000000" w:themeColor="text1"/>
        </w:rPr>
        <w:lastRenderedPageBreak/>
        <w:t xml:space="preserve">In het </w:t>
      </w:r>
      <w:r w:rsidRPr="00666E0A">
        <w:rPr>
          <w:rFonts w:ascii="Arial" w:hAnsi="Arial" w:cs="Arial"/>
          <w:bCs/>
          <w:i/>
          <w:iCs/>
          <w:color w:val="FF0000"/>
        </w:rPr>
        <w:t>derde</w:t>
      </w:r>
      <w:r w:rsidRPr="00666E0A">
        <w:rPr>
          <w:rFonts w:ascii="Arial" w:hAnsi="Arial" w:cs="Arial"/>
          <w:bCs/>
          <w:i/>
          <w:iCs/>
          <w:color w:val="000000" w:themeColor="text1"/>
        </w:rPr>
        <w:t xml:space="preserve"> deel van de training gaan we verder met de definitie van de Comfortzone. En de onderbouwing daarvan. Daarna gaan we interactief verder. Dit deel is 2 ledig. Aan de hand van de theorie wordt op gestructureerde wijze op papier verwerkt hoe </w:t>
      </w:r>
      <w:r w:rsidR="003C0C4A">
        <w:rPr>
          <w:rFonts w:ascii="Arial" w:hAnsi="Arial" w:cs="Arial"/>
          <w:bCs/>
          <w:i/>
          <w:iCs/>
          <w:color w:val="000000" w:themeColor="text1"/>
        </w:rPr>
        <w:t>he</w:t>
      </w:r>
      <w:r w:rsidR="006D58E4">
        <w:rPr>
          <w:rFonts w:ascii="Arial" w:hAnsi="Arial" w:cs="Arial"/>
          <w:bCs/>
          <w:i/>
          <w:iCs/>
          <w:color w:val="000000" w:themeColor="text1"/>
        </w:rPr>
        <w:t xml:space="preserve">t </w:t>
      </w:r>
      <w:r w:rsidRPr="00666E0A">
        <w:rPr>
          <w:rFonts w:ascii="Arial" w:hAnsi="Arial" w:cs="Arial"/>
          <w:bCs/>
          <w:i/>
          <w:iCs/>
          <w:color w:val="000000" w:themeColor="text1"/>
        </w:rPr>
        <w:t>gesteld is met eigen Comfort Zone in relatie tot Werken en Leven. Hieruit kan de cursist eigen conclusies trekken over onder andere:</w:t>
      </w:r>
    </w:p>
    <w:p w14:paraId="41FB819E" w14:textId="7B348EF9" w:rsidR="00E6617D" w:rsidRPr="00C32FCF" w:rsidRDefault="00E6617D" w:rsidP="001529F6">
      <w:pPr>
        <w:spacing w:line="256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Deel 1 Comfort Zone </w:t>
      </w:r>
      <w:r w:rsidR="00BD245C">
        <w:rPr>
          <w:rFonts w:ascii="Arial" w:hAnsi="Arial" w:cs="Arial"/>
          <w:b/>
          <w:color w:val="000000" w:themeColor="text1"/>
        </w:rPr>
        <w:t>Theorie</w:t>
      </w:r>
    </w:p>
    <w:p w14:paraId="2516BC3A" w14:textId="6112B2BD" w:rsidR="00447821" w:rsidRDefault="001529F6" w:rsidP="001529F6">
      <w:pPr>
        <w:pStyle w:val="Lijstalinea"/>
        <w:numPr>
          <w:ilvl w:val="0"/>
          <w:numId w:val="4"/>
        </w:numPr>
        <w:spacing w:line="256" w:lineRule="auto"/>
        <w:rPr>
          <w:rFonts w:ascii="Arial" w:hAnsi="Arial" w:cs="Arial"/>
          <w:bCs/>
          <w:color w:val="000000" w:themeColor="text1"/>
        </w:rPr>
      </w:pPr>
      <w:r w:rsidRPr="00447821">
        <w:rPr>
          <w:rFonts w:ascii="Arial" w:hAnsi="Arial" w:cs="Arial"/>
          <w:bCs/>
          <w:color w:val="000000" w:themeColor="text1"/>
        </w:rPr>
        <w:t>Weerbaarheid en Mentale Veerkracht en de balans daartussen voor zowel Werk als privé.</w:t>
      </w:r>
    </w:p>
    <w:p w14:paraId="4B0B7508" w14:textId="255FEF3A" w:rsidR="00447821" w:rsidRDefault="00447821" w:rsidP="001529F6">
      <w:pPr>
        <w:pStyle w:val="Lijstalinea"/>
        <w:numPr>
          <w:ilvl w:val="0"/>
          <w:numId w:val="4"/>
        </w:numPr>
        <w:spacing w:line="256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Eigen Comfort Zone, Weerbaarheidsdikte</w:t>
      </w:r>
    </w:p>
    <w:p w14:paraId="65289200" w14:textId="4239D92A" w:rsidR="0034090B" w:rsidRPr="00CF4240" w:rsidRDefault="00CF4240" w:rsidP="001529F6">
      <w:pPr>
        <w:pStyle w:val="Lijstalinea"/>
        <w:numPr>
          <w:ilvl w:val="0"/>
          <w:numId w:val="4"/>
        </w:numPr>
        <w:spacing w:line="256" w:lineRule="auto"/>
        <w:rPr>
          <w:rFonts w:ascii="Arial" w:hAnsi="Arial" w:cs="Arial"/>
          <w:bCs/>
          <w:color w:val="000000" w:themeColor="text1"/>
        </w:rPr>
      </w:pPr>
      <w:r w:rsidRPr="00CF4240">
        <w:rPr>
          <w:rFonts w:ascii="Arial" w:hAnsi="Arial" w:cs="Arial"/>
          <w:bCs/>
          <w:color w:val="000000" w:themeColor="text1"/>
        </w:rPr>
        <w:t xml:space="preserve">Bedreigingen Comfort Zone van binnenuit en buiten af </w:t>
      </w:r>
      <w:r w:rsidR="001529F6" w:rsidRPr="00CF4240">
        <w:rPr>
          <w:rFonts w:ascii="Arial" w:hAnsi="Arial" w:cs="Arial"/>
          <w:bCs/>
          <w:color w:val="000000" w:themeColor="text1"/>
        </w:rPr>
        <w:t>en d</w:t>
      </w:r>
      <w:r w:rsidR="00BE7523">
        <w:rPr>
          <w:rFonts w:ascii="Arial" w:hAnsi="Arial" w:cs="Arial"/>
          <w:bCs/>
          <w:color w:val="000000" w:themeColor="text1"/>
        </w:rPr>
        <w:t xml:space="preserve">e invloed van </w:t>
      </w:r>
      <w:r w:rsidR="001529F6" w:rsidRPr="00CF4240">
        <w:rPr>
          <w:rFonts w:ascii="Arial" w:hAnsi="Arial" w:cs="Arial"/>
          <w:bCs/>
          <w:color w:val="000000" w:themeColor="text1"/>
        </w:rPr>
        <w:t>daarvan op Werk en op Leven</w:t>
      </w:r>
      <w:r w:rsidR="00C32FCF" w:rsidRPr="00CF4240">
        <w:rPr>
          <w:rFonts w:ascii="Arial" w:hAnsi="Arial" w:cs="Arial"/>
          <w:bCs/>
          <w:color w:val="000000" w:themeColor="text1"/>
        </w:rPr>
        <w:t xml:space="preserve"> (oorzaak/gevolg).</w:t>
      </w:r>
    </w:p>
    <w:p w14:paraId="607602B5" w14:textId="77777777" w:rsidR="001529F6" w:rsidRPr="0034090B" w:rsidRDefault="001529F6" w:rsidP="001529F6">
      <w:pPr>
        <w:pStyle w:val="Lijstalinea"/>
        <w:numPr>
          <w:ilvl w:val="0"/>
          <w:numId w:val="4"/>
        </w:numPr>
        <w:spacing w:line="256" w:lineRule="auto"/>
        <w:rPr>
          <w:rFonts w:ascii="Arial" w:hAnsi="Arial" w:cs="Arial"/>
          <w:bCs/>
          <w:color w:val="000000" w:themeColor="text1"/>
        </w:rPr>
      </w:pPr>
      <w:r w:rsidRPr="0034090B">
        <w:rPr>
          <w:rFonts w:ascii="Arial" w:hAnsi="Arial" w:cs="Arial"/>
          <w:bCs/>
          <w:color w:val="000000" w:themeColor="text1"/>
        </w:rPr>
        <w:t>Balans of Disbalans in Werk</w:t>
      </w:r>
    </w:p>
    <w:p w14:paraId="2A52CB7F" w14:textId="77777777" w:rsidR="001529F6" w:rsidRPr="00C32FCF" w:rsidRDefault="001529F6" w:rsidP="001529F6">
      <w:pPr>
        <w:pStyle w:val="Lijstalinea"/>
        <w:numPr>
          <w:ilvl w:val="0"/>
          <w:numId w:val="4"/>
        </w:numPr>
        <w:spacing w:line="256" w:lineRule="auto"/>
        <w:rPr>
          <w:rFonts w:ascii="Arial" w:hAnsi="Arial" w:cs="Arial"/>
          <w:bCs/>
          <w:color w:val="000000" w:themeColor="text1"/>
        </w:rPr>
      </w:pPr>
      <w:r w:rsidRPr="00C32FCF">
        <w:rPr>
          <w:rFonts w:ascii="Arial" w:hAnsi="Arial" w:cs="Arial"/>
          <w:bCs/>
          <w:color w:val="000000" w:themeColor="text1"/>
        </w:rPr>
        <w:t>Balans of Disbalans in Leven</w:t>
      </w:r>
    </w:p>
    <w:p w14:paraId="455596A3" w14:textId="33410744" w:rsidR="0034090B" w:rsidRPr="00CF4240" w:rsidRDefault="001529F6" w:rsidP="0034090B">
      <w:pPr>
        <w:pStyle w:val="Lijstalinea"/>
        <w:numPr>
          <w:ilvl w:val="0"/>
          <w:numId w:val="4"/>
        </w:numPr>
        <w:spacing w:line="256" w:lineRule="auto"/>
        <w:rPr>
          <w:rFonts w:ascii="Arial" w:hAnsi="Arial" w:cs="Arial"/>
          <w:b/>
        </w:rPr>
      </w:pPr>
      <w:r w:rsidRPr="0034090B">
        <w:rPr>
          <w:rFonts w:ascii="Arial" w:hAnsi="Arial" w:cs="Arial"/>
          <w:bCs/>
        </w:rPr>
        <w:t>Conclusie in relatie tot Stress en Burn-out</w:t>
      </w:r>
      <w:r w:rsidR="0034090B">
        <w:rPr>
          <w:rFonts w:ascii="Arial" w:hAnsi="Arial" w:cs="Arial"/>
          <w:bCs/>
        </w:rPr>
        <w:t xml:space="preserve"> in werk en in leven.</w:t>
      </w:r>
    </w:p>
    <w:p w14:paraId="60C082A9" w14:textId="25C73EC0" w:rsidR="00CF4240" w:rsidRPr="00F06804" w:rsidRDefault="00CF4240" w:rsidP="0034090B">
      <w:pPr>
        <w:pStyle w:val="Lijstalinea"/>
        <w:numPr>
          <w:ilvl w:val="0"/>
          <w:numId w:val="4"/>
        </w:numPr>
        <w:spacing w:line="256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Uitingen van Disbalans (karikaturen)</w:t>
      </w:r>
    </w:p>
    <w:p w14:paraId="7F80BA56" w14:textId="77777777" w:rsidR="001529F6" w:rsidRPr="0034090B" w:rsidRDefault="001529F6" w:rsidP="0034090B">
      <w:pPr>
        <w:pStyle w:val="Lijstalinea"/>
        <w:numPr>
          <w:ilvl w:val="0"/>
          <w:numId w:val="4"/>
        </w:numPr>
        <w:spacing w:line="256" w:lineRule="auto"/>
        <w:rPr>
          <w:rFonts w:ascii="Arial" w:hAnsi="Arial" w:cs="Arial"/>
          <w:b/>
        </w:rPr>
      </w:pPr>
      <w:r w:rsidRPr="0034090B">
        <w:rPr>
          <w:rFonts w:ascii="Arial" w:hAnsi="Arial" w:cs="Arial"/>
          <w:bCs/>
        </w:rPr>
        <w:t xml:space="preserve">Mogelijke aanpassingen (klein of groot) die druk verlagend kunnen zijn. </w:t>
      </w:r>
      <w:r w:rsidRPr="0034090B">
        <w:rPr>
          <w:rFonts w:ascii="Arial" w:hAnsi="Arial" w:cs="Arial"/>
          <w:b/>
          <w:color w:val="FF0000"/>
        </w:rPr>
        <w:t>Preventie</w:t>
      </w:r>
      <w:r w:rsidRPr="0034090B">
        <w:rPr>
          <w:rFonts w:ascii="Arial" w:hAnsi="Arial" w:cs="Arial"/>
          <w:b/>
        </w:rPr>
        <w:t xml:space="preserve"> </w:t>
      </w:r>
      <w:r w:rsidRPr="0034090B">
        <w:rPr>
          <w:rFonts w:ascii="Arial" w:hAnsi="Arial" w:cs="Arial"/>
          <w:b/>
          <w:color w:val="FF0000"/>
        </w:rPr>
        <w:t>maatregelen.</w:t>
      </w:r>
    </w:p>
    <w:p w14:paraId="08796E41" w14:textId="226DF833" w:rsidR="0034090B" w:rsidRDefault="00F22203" w:rsidP="00F22203">
      <w:pPr>
        <w:tabs>
          <w:tab w:val="center" w:pos="4536"/>
          <w:tab w:val="left" w:pos="8320"/>
        </w:tabs>
        <w:spacing w:line="256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ab/>
      </w:r>
      <w:r w:rsidR="0034090B" w:rsidRPr="0034090B">
        <w:rPr>
          <w:rFonts w:ascii="Arial" w:hAnsi="Arial" w:cs="Arial"/>
          <w:b/>
          <w:color w:val="FF0000"/>
        </w:rPr>
        <w:t xml:space="preserve">Duur </w:t>
      </w:r>
      <w:r w:rsidR="00B4681B">
        <w:rPr>
          <w:rFonts w:ascii="Arial" w:hAnsi="Arial" w:cs="Arial"/>
          <w:b/>
          <w:color w:val="FF0000"/>
        </w:rPr>
        <w:t>60</w:t>
      </w:r>
      <w:r w:rsidR="0034090B" w:rsidRPr="0034090B">
        <w:rPr>
          <w:rFonts w:ascii="Arial" w:hAnsi="Arial" w:cs="Arial"/>
          <w:b/>
          <w:color w:val="FF0000"/>
        </w:rPr>
        <w:t xml:space="preserve"> minuten</w:t>
      </w:r>
      <w:r>
        <w:rPr>
          <w:rFonts w:ascii="Arial" w:hAnsi="Arial" w:cs="Arial"/>
          <w:b/>
          <w:color w:val="FF0000"/>
        </w:rPr>
        <w:tab/>
      </w:r>
    </w:p>
    <w:p w14:paraId="35877494" w14:textId="3778EDBA" w:rsidR="0034090B" w:rsidRPr="00BD245C" w:rsidRDefault="00BD245C" w:rsidP="00BD245C">
      <w:pPr>
        <w:spacing w:line="25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Deel 2 Comfort Zone Praktijk.</w:t>
      </w:r>
    </w:p>
    <w:p w14:paraId="4D272192" w14:textId="0678C293" w:rsidR="000A1484" w:rsidRDefault="00BD245C" w:rsidP="00C32FCF">
      <w:pPr>
        <w:spacing w:line="256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In dit deel gaat het om </w:t>
      </w:r>
      <w:r w:rsidR="004C0454">
        <w:rPr>
          <w:rFonts w:ascii="Arial" w:hAnsi="Arial" w:cs="Arial"/>
          <w:bCs/>
          <w:color w:val="000000" w:themeColor="text1"/>
        </w:rPr>
        <w:t xml:space="preserve">samen leren van elkaar en reflecteren op eigen </w:t>
      </w:r>
      <w:r w:rsidR="00660A68">
        <w:rPr>
          <w:rFonts w:ascii="Arial" w:hAnsi="Arial" w:cs="Arial"/>
          <w:bCs/>
          <w:color w:val="000000" w:themeColor="text1"/>
        </w:rPr>
        <w:t>C</w:t>
      </w:r>
      <w:r w:rsidR="004C0454">
        <w:rPr>
          <w:rFonts w:ascii="Arial" w:hAnsi="Arial" w:cs="Arial"/>
          <w:bCs/>
          <w:color w:val="000000" w:themeColor="text1"/>
        </w:rPr>
        <w:t>omfort</w:t>
      </w:r>
      <w:r w:rsidR="00660A68">
        <w:rPr>
          <w:rFonts w:ascii="Arial" w:hAnsi="Arial" w:cs="Arial"/>
          <w:bCs/>
          <w:color w:val="000000" w:themeColor="text1"/>
        </w:rPr>
        <w:t xml:space="preserve"> Z</w:t>
      </w:r>
      <w:r w:rsidR="004C0454">
        <w:rPr>
          <w:rFonts w:ascii="Arial" w:hAnsi="Arial" w:cs="Arial"/>
          <w:bCs/>
          <w:color w:val="000000" w:themeColor="text1"/>
        </w:rPr>
        <w:t xml:space="preserve">one. </w:t>
      </w:r>
      <w:r w:rsidR="001C5072">
        <w:rPr>
          <w:rFonts w:ascii="Arial" w:hAnsi="Arial" w:cs="Arial"/>
          <w:bCs/>
          <w:color w:val="000000" w:themeColor="text1"/>
        </w:rPr>
        <w:t>Gedurende het theoretisch deel van de Comfort Zone vindt er een schriftelijke verwerking plaa</w:t>
      </w:r>
      <w:r w:rsidR="00DD0255">
        <w:rPr>
          <w:rFonts w:ascii="Arial" w:hAnsi="Arial" w:cs="Arial"/>
          <w:bCs/>
          <w:color w:val="000000" w:themeColor="text1"/>
        </w:rPr>
        <w:t xml:space="preserve">ts (zie boven). </w:t>
      </w:r>
    </w:p>
    <w:p w14:paraId="61CD394C" w14:textId="3BB1B69A" w:rsidR="000A1484" w:rsidRPr="000A1484" w:rsidRDefault="000A1484" w:rsidP="000A1484">
      <w:pPr>
        <w:spacing w:line="256" w:lineRule="auto"/>
        <w:jc w:val="center"/>
        <w:rPr>
          <w:rFonts w:ascii="Arial" w:hAnsi="Arial" w:cs="Arial"/>
          <w:b/>
          <w:color w:val="FF0000"/>
        </w:rPr>
      </w:pPr>
      <w:r w:rsidRPr="000A1484">
        <w:rPr>
          <w:rFonts w:ascii="Arial" w:hAnsi="Arial" w:cs="Arial"/>
          <w:b/>
          <w:color w:val="FF0000"/>
        </w:rPr>
        <w:t>Duur 30 minuten</w:t>
      </w:r>
    </w:p>
    <w:p w14:paraId="371046CC" w14:textId="77777777" w:rsidR="000A1484" w:rsidRDefault="000A1484" w:rsidP="00C32FCF">
      <w:pPr>
        <w:spacing w:line="256" w:lineRule="auto"/>
        <w:rPr>
          <w:rFonts w:ascii="Arial" w:hAnsi="Arial" w:cs="Arial"/>
          <w:bCs/>
          <w:color w:val="000000" w:themeColor="text1"/>
        </w:rPr>
      </w:pPr>
    </w:p>
    <w:p w14:paraId="289017C0" w14:textId="713FC909" w:rsidR="00C32FCF" w:rsidRDefault="001529F6" w:rsidP="00C32FCF">
      <w:pPr>
        <w:spacing w:line="256" w:lineRule="auto"/>
        <w:rPr>
          <w:rFonts w:ascii="Arial" w:hAnsi="Arial" w:cs="Arial"/>
          <w:bCs/>
          <w:color w:val="000000" w:themeColor="text1"/>
        </w:rPr>
      </w:pPr>
      <w:r w:rsidRPr="00C32FCF">
        <w:rPr>
          <w:rFonts w:ascii="Arial" w:hAnsi="Arial" w:cs="Arial"/>
          <w:bCs/>
          <w:color w:val="000000" w:themeColor="text1"/>
        </w:rPr>
        <w:t xml:space="preserve">Bevindingen worden </w:t>
      </w:r>
      <w:r w:rsidR="00C32FCF" w:rsidRPr="00C32FCF">
        <w:rPr>
          <w:rFonts w:ascii="Arial" w:hAnsi="Arial" w:cs="Arial"/>
          <w:bCs/>
          <w:color w:val="000000" w:themeColor="text1"/>
        </w:rPr>
        <w:t xml:space="preserve">stapsgewijs </w:t>
      </w:r>
      <w:r w:rsidR="004C0454">
        <w:rPr>
          <w:rFonts w:ascii="Arial" w:hAnsi="Arial" w:cs="Arial"/>
          <w:bCs/>
          <w:color w:val="000000" w:themeColor="text1"/>
        </w:rPr>
        <w:t xml:space="preserve">en gestructureerd </w:t>
      </w:r>
      <w:r w:rsidR="00C32FCF" w:rsidRPr="00C32FCF">
        <w:rPr>
          <w:rFonts w:ascii="Arial" w:hAnsi="Arial" w:cs="Arial"/>
          <w:bCs/>
          <w:color w:val="000000" w:themeColor="text1"/>
        </w:rPr>
        <w:t>doorg</w:t>
      </w:r>
      <w:r w:rsidR="00C21E5F">
        <w:rPr>
          <w:rFonts w:ascii="Arial" w:hAnsi="Arial" w:cs="Arial"/>
          <w:bCs/>
          <w:color w:val="000000" w:themeColor="text1"/>
        </w:rPr>
        <w:t>elopen</w:t>
      </w:r>
      <w:r w:rsidR="00C32FCF" w:rsidRPr="00C32FCF">
        <w:rPr>
          <w:rFonts w:ascii="Arial" w:hAnsi="Arial" w:cs="Arial"/>
          <w:bCs/>
          <w:color w:val="000000" w:themeColor="text1"/>
        </w:rPr>
        <w:t xml:space="preserve"> </w:t>
      </w:r>
      <w:r w:rsidRPr="00C32FCF">
        <w:rPr>
          <w:rFonts w:ascii="Arial" w:hAnsi="Arial" w:cs="Arial"/>
          <w:bCs/>
          <w:color w:val="000000" w:themeColor="text1"/>
        </w:rPr>
        <w:t>en besproken in kleine groepen.</w:t>
      </w:r>
      <w:r w:rsidR="00660A68" w:rsidRPr="00660A68">
        <w:rPr>
          <w:rFonts w:ascii="Arial" w:hAnsi="Arial" w:cs="Arial"/>
          <w:bCs/>
          <w:color w:val="000000" w:themeColor="text1"/>
        </w:rPr>
        <w:t xml:space="preserve"> </w:t>
      </w:r>
      <w:r w:rsidR="00660A68">
        <w:rPr>
          <w:rFonts w:ascii="Arial" w:hAnsi="Arial" w:cs="Arial"/>
          <w:bCs/>
          <w:color w:val="000000" w:themeColor="text1"/>
        </w:rPr>
        <w:t xml:space="preserve">De groep fungeert als </w:t>
      </w:r>
      <w:r w:rsidR="005C649A">
        <w:rPr>
          <w:rFonts w:ascii="Arial" w:hAnsi="Arial" w:cs="Arial"/>
          <w:bCs/>
          <w:color w:val="000000" w:themeColor="text1"/>
        </w:rPr>
        <w:t>coachend</w:t>
      </w:r>
      <w:r w:rsidR="00660A68">
        <w:rPr>
          <w:rFonts w:ascii="Arial" w:hAnsi="Arial" w:cs="Arial"/>
          <w:bCs/>
          <w:color w:val="000000" w:themeColor="text1"/>
        </w:rPr>
        <w:t xml:space="preserve"> klankbord.</w:t>
      </w:r>
    </w:p>
    <w:p w14:paraId="3AEBED41" w14:textId="31484813" w:rsidR="00AC404A" w:rsidRDefault="00AC404A" w:rsidP="00AC404A">
      <w:pPr>
        <w:spacing w:line="256" w:lineRule="auto"/>
        <w:jc w:val="center"/>
        <w:rPr>
          <w:rFonts w:ascii="Arial" w:hAnsi="Arial" w:cs="Arial"/>
          <w:b/>
          <w:color w:val="FF0000"/>
        </w:rPr>
      </w:pPr>
      <w:r w:rsidRPr="0034090B">
        <w:rPr>
          <w:rFonts w:ascii="Arial" w:hAnsi="Arial" w:cs="Arial"/>
          <w:b/>
          <w:color w:val="FF0000"/>
        </w:rPr>
        <w:t xml:space="preserve">Duur </w:t>
      </w:r>
      <w:r>
        <w:rPr>
          <w:rFonts w:ascii="Arial" w:hAnsi="Arial" w:cs="Arial"/>
          <w:b/>
          <w:color w:val="FF0000"/>
        </w:rPr>
        <w:t xml:space="preserve">60 </w:t>
      </w:r>
      <w:r w:rsidRPr="0034090B">
        <w:rPr>
          <w:rFonts w:ascii="Arial" w:hAnsi="Arial" w:cs="Arial"/>
          <w:b/>
          <w:color w:val="FF0000"/>
        </w:rPr>
        <w:t>minuten</w:t>
      </w:r>
    </w:p>
    <w:p w14:paraId="07F99B8D" w14:textId="2E65DBD2" w:rsidR="001529F6" w:rsidRDefault="00964F83" w:rsidP="00C32FCF">
      <w:pPr>
        <w:spacing w:line="256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</w:rPr>
        <w:t>De bevindingen van de groepjes worden als geheel gedeeld</w:t>
      </w:r>
      <w:r w:rsidR="005B6219">
        <w:rPr>
          <w:rFonts w:ascii="Arial" w:hAnsi="Arial" w:cs="Arial"/>
          <w:bCs/>
        </w:rPr>
        <w:t xml:space="preserve">. </w:t>
      </w:r>
      <w:r w:rsidR="00C32FCF" w:rsidRPr="00C32FCF">
        <w:rPr>
          <w:rFonts w:ascii="Arial" w:hAnsi="Arial" w:cs="Arial"/>
          <w:bCs/>
          <w:color w:val="000000" w:themeColor="text1"/>
        </w:rPr>
        <w:t xml:space="preserve">De preventie maatregelen worden per groep verzameld waarna de gehele groep zich samen voegt en dit algemeen gedeeld wordt. Trainer </w:t>
      </w:r>
      <w:r w:rsidR="002512A0">
        <w:rPr>
          <w:rFonts w:ascii="Arial" w:hAnsi="Arial" w:cs="Arial"/>
          <w:bCs/>
          <w:color w:val="000000" w:themeColor="text1"/>
        </w:rPr>
        <w:t xml:space="preserve">zorgt voor verdere verdieping </w:t>
      </w:r>
      <w:r w:rsidR="00D426F3">
        <w:rPr>
          <w:rFonts w:ascii="Arial" w:hAnsi="Arial" w:cs="Arial"/>
          <w:bCs/>
          <w:color w:val="000000" w:themeColor="text1"/>
        </w:rPr>
        <w:t>in preventie.</w:t>
      </w:r>
    </w:p>
    <w:p w14:paraId="0DD127E6" w14:textId="77777777" w:rsidR="0034090B" w:rsidRPr="00C32FCF" w:rsidRDefault="0034090B" w:rsidP="00C32FCF">
      <w:pPr>
        <w:spacing w:line="256" w:lineRule="auto"/>
        <w:rPr>
          <w:rFonts w:ascii="Arial" w:hAnsi="Arial" w:cs="Arial"/>
          <w:bCs/>
          <w:color w:val="000000" w:themeColor="text1"/>
        </w:rPr>
      </w:pPr>
    </w:p>
    <w:p w14:paraId="19963C46" w14:textId="6E8C5EB1" w:rsidR="0095505C" w:rsidRDefault="005A5A0B" w:rsidP="005A5A0B">
      <w:pPr>
        <w:tabs>
          <w:tab w:val="center" w:pos="4536"/>
          <w:tab w:val="left" w:pos="6270"/>
        </w:tabs>
        <w:spacing w:line="256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ab/>
      </w:r>
      <w:r w:rsidR="0034090B" w:rsidRPr="00D426F3">
        <w:rPr>
          <w:rFonts w:ascii="Arial" w:hAnsi="Arial" w:cs="Arial"/>
          <w:b/>
          <w:color w:val="FF0000"/>
        </w:rPr>
        <w:t xml:space="preserve">Duur </w:t>
      </w:r>
      <w:r w:rsidR="00D426F3">
        <w:rPr>
          <w:rFonts w:ascii="Arial" w:hAnsi="Arial" w:cs="Arial"/>
          <w:b/>
          <w:color w:val="FF0000"/>
        </w:rPr>
        <w:t>6</w:t>
      </w:r>
      <w:r w:rsidR="003F3EF3" w:rsidRPr="00D426F3">
        <w:rPr>
          <w:rFonts w:ascii="Arial" w:hAnsi="Arial" w:cs="Arial"/>
          <w:b/>
          <w:color w:val="FF0000"/>
        </w:rPr>
        <w:t>0</w:t>
      </w:r>
      <w:r w:rsidR="0034090B" w:rsidRPr="00D426F3">
        <w:rPr>
          <w:rFonts w:ascii="Arial" w:hAnsi="Arial" w:cs="Arial"/>
          <w:b/>
          <w:color w:val="FF0000"/>
        </w:rPr>
        <w:t xml:space="preserve"> minuten</w:t>
      </w:r>
      <w:r>
        <w:rPr>
          <w:rFonts w:ascii="Arial" w:hAnsi="Arial" w:cs="Arial"/>
          <w:b/>
          <w:color w:val="FF0000"/>
        </w:rPr>
        <w:tab/>
      </w:r>
    </w:p>
    <w:sectPr w:rsidR="0095505C" w:rsidSect="00111CAD"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A61B5" w14:textId="77777777" w:rsidR="00C32FCF" w:rsidRDefault="00C32FCF" w:rsidP="00C32FCF">
      <w:pPr>
        <w:spacing w:after="0" w:line="240" w:lineRule="auto"/>
      </w:pPr>
      <w:r>
        <w:separator/>
      </w:r>
    </w:p>
  </w:endnote>
  <w:endnote w:type="continuationSeparator" w:id="0">
    <w:p w14:paraId="15FA900A" w14:textId="77777777" w:rsidR="00C32FCF" w:rsidRDefault="00C32FCF" w:rsidP="00C32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A21C8" w14:textId="77777777" w:rsidR="00C32FCF" w:rsidRDefault="00C32FCF" w:rsidP="00C32FCF">
      <w:pPr>
        <w:spacing w:after="0" w:line="240" w:lineRule="auto"/>
      </w:pPr>
      <w:r>
        <w:separator/>
      </w:r>
    </w:p>
  </w:footnote>
  <w:footnote w:type="continuationSeparator" w:id="0">
    <w:p w14:paraId="7F00F3CE" w14:textId="77777777" w:rsidR="00C32FCF" w:rsidRDefault="00C32FCF" w:rsidP="00C32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62A87"/>
    <w:multiLevelType w:val="hybridMultilevel"/>
    <w:tmpl w:val="4D4A95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96433"/>
    <w:multiLevelType w:val="hybridMultilevel"/>
    <w:tmpl w:val="B6A691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11457"/>
    <w:multiLevelType w:val="hybridMultilevel"/>
    <w:tmpl w:val="085C05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F161A"/>
    <w:multiLevelType w:val="hybridMultilevel"/>
    <w:tmpl w:val="A2E6BD40"/>
    <w:lvl w:ilvl="0" w:tplc="CEF65FBC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5F302A5"/>
    <w:multiLevelType w:val="hybridMultilevel"/>
    <w:tmpl w:val="5D3079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7E7F"/>
    <w:multiLevelType w:val="hybridMultilevel"/>
    <w:tmpl w:val="6D4A26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02F02"/>
    <w:multiLevelType w:val="hybridMultilevel"/>
    <w:tmpl w:val="25F0C4C4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609"/>
    <w:rsid w:val="000A0F8E"/>
    <w:rsid w:val="000A1484"/>
    <w:rsid w:val="000A2E98"/>
    <w:rsid w:val="000E6EE3"/>
    <w:rsid w:val="00103D3D"/>
    <w:rsid w:val="00111CAD"/>
    <w:rsid w:val="00115357"/>
    <w:rsid w:val="001529F6"/>
    <w:rsid w:val="00190889"/>
    <w:rsid w:val="001B3FE8"/>
    <w:rsid w:val="001C5072"/>
    <w:rsid w:val="001D5711"/>
    <w:rsid w:val="00206458"/>
    <w:rsid w:val="002512A0"/>
    <w:rsid w:val="0028671C"/>
    <w:rsid w:val="0034090B"/>
    <w:rsid w:val="0034624B"/>
    <w:rsid w:val="00350A42"/>
    <w:rsid w:val="003C0C4A"/>
    <w:rsid w:val="003D142C"/>
    <w:rsid w:val="003F3EF3"/>
    <w:rsid w:val="003F5BC3"/>
    <w:rsid w:val="00414893"/>
    <w:rsid w:val="00440F83"/>
    <w:rsid w:val="00447821"/>
    <w:rsid w:val="00460093"/>
    <w:rsid w:val="004C0454"/>
    <w:rsid w:val="004D4BD9"/>
    <w:rsid w:val="005A5A0B"/>
    <w:rsid w:val="005B6219"/>
    <w:rsid w:val="005C649A"/>
    <w:rsid w:val="00660A68"/>
    <w:rsid w:val="00666E0A"/>
    <w:rsid w:val="00680369"/>
    <w:rsid w:val="006D58E4"/>
    <w:rsid w:val="00761609"/>
    <w:rsid w:val="00785123"/>
    <w:rsid w:val="00831033"/>
    <w:rsid w:val="008B3D34"/>
    <w:rsid w:val="0095505C"/>
    <w:rsid w:val="00964F83"/>
    <w:rsid w:val="00974E81"/>
    <w:rsid w:val="009822AA"/>
    <w:rsid w:val="00A16608"/>
    <w:rsid w:val="00A512B2"/>
    <w:rsid w:val="00AC404A"/>
    <w:rsid w:val="00AE6B09"/>
    <w:rsid w:val="00B4681B"/>
    <w:rsid w:val="00BB15F6"/>
    <w:rsid w:val="00BD245C"/>
    <w:rsid w:val="00BE7523"/>
    <w:rsid w:val="00C21E5F"/>
    <w:rsid w:val="00C32FCF"/>
    <w:rsid w:val="00CF4240"/>
    <w:rsid w:val="00D426F3"/>
    <w:rsid w:val="00D81522"/>
    <w:rsid w:val="00DD0255"/>
    <w:rsid w:val="00DD2DBC"/>
    <w:rsid w:val="00E6617D"/>
    <w:rsid w:val="00E815F7"/>
    <w:rsid w:val="00EA2618"/>
    <w:rsid w:val="00F06804"/>
    <w:rsid w:val="00F15269"/>
    <w:rsid w:val="00F22203"/>
    <w:rsid w:val="00FA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8F9C4"/>
  <w15:chartTrackingRefBased/>
  <w15:docId w15:val="{09B635AB-3ABA-49AC-A50A-AC5A8F4CC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76160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6160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32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32FCF"/>
  </w:style>
  <w:style w:type="paragraph" w:styleId="Voettekst">
    <w:name w:val="footer"/>
    <w:basedOn w:val="Standaard"/>
    <w:link w:val="VoettekstChar"/>
    <w:uiPriority w:val="99"/>
    <w:unhideWhenUsed/>
    <w:rsid w:val="00C32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32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6CEE6-5717-4518-85AF-5B33AE3FA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3674</TotalTime>
  <Pages>2</Pages>
  <Words>550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Coutinho</dc:creator>
  <cp:keywords/>
  <dc:description/>
  <cp:lastModifiedBy>Eliane Coutinho</cp:lastModifiedBy>
  <cp:revision>63</cp:revision>
  <cp:lastPrinted>2019-09-19T08:18:00Z</cp:lastPrinted>
  <dcterms:created xsi:type="dcterms:W3CDTF">2019-09-18T06:28:00Z</dcterms:created>
  <dcterms:modified xsi:type="dcterms:W3CDTF">2019-09-22T18:07:00Z</dcterms:modified>
</cp:coreProperties>
</file>